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48" w:rsidRPr="00B820B6" w:rsidRDefault="00B820B6" w:rsidP="00B820B6">
      <w:pPr>
        <w:pStyle w:val="Tittel"/>
        <w:jc w:val="center"/>
        <w:rPr>
          <w:sz w:val="48"/>
          <w:szCs w:val="48"/>
        </w:rPr>
      </w:pPr>
      <w:bookmarkStart w:id="0" w:name="_GoBack"/>
      <w:bookmarkEnd w:id="0"/>
      <w:r w:rsidRPr="00B820B6">
        <w:rPr>
          <w:sz w:val="48"/>
          <w:szCs w:val="48"/>
        </w:rPr>
        <w:t>Informasjon til alle for</w:t>
      </w:r>
      <w:r>
        <w:rPr>
          <w:sz w:val="48"/>
          <w:szCs w:val="48"/>
        </w:rPr>
        <w:t>esatte om skolebehovsplanen</w:t>
      </w:r>
    </w:p>
    <w:p w:rsidR="00B820B6" w:rsidRDefault="00B820B6" w:rsidP="00B820B6">
      <w:pPr>
        <w:pStyle w:val="NormalWeb"/>
        <w:rPr>
          <w:rFonts w:asciiTheme="minorHAnsi" w:hAnsiTheme="minorHAnsi"/>
          <w:b/>
          <w:i/>
          <w:sz w:val="22"/>
          <w:szCs w:val="22"/>
          <w:u w:val="single"/>
        </w:rPr>
      </w:pPr>
      <w:r w:rsidRPr="00B820B6">
        <w:rPr>
          <w:rStyle w:val="Utheving"/>
          <w:rFonts w:asciiTheme="minorHAnsi" w:eastAsiaTheme="minorHAnsi" w:hAnsiTheme="minorHAnsi"/>
          <w:b/>
          <w:sz w:val="22"/>
          <w:szCs w:val="22"/>
          <w:u w:val="single"/>
        </w:rPr>
        <w:t>Hva er skolebehovsplanen?</w:t>
      </w:r>
    </w:p>
    <w:p w:rsidR="00B820B6" w:rsidRPr="00B820B6" w:rsidRDefault="00B820B6" w:rsidP="00B820B6">
      <w:pPr>
        <w:pStyle w:val="NormalWeb"/>
        <w:rPr>
          <w:rFonts w:asciiTheme="minorHAnsi" w:hAnsiTheme="minorHAnsi"/>
          <w:b/>
          <w:i/>
          <w:sz w:val="22"/>
          <w:szCs w:val="22"/>
          <w:u w:val="single"/>
        </w:rPr>
      </w:pPr>
      <w:r w:rsidRPr="00B820B6">
        <w:rPr>
          <w:rFonts w:asciiTheme="minorHAnsi" w:hAnsiTheme="minorHAnsi"/>
          <w:sz w:val="22"/>
          <w:szCs w:val="22"/>
        </w:rPr>
        <w:t xml:space="preserve">Skolebehovsplanen er en overordnet plan som gir oversikt over det forventede, fremtidige behovet for skoleplasser for både grunnskole og videregående skole. Den skisserer hvordan skolekapasiteten skal bygges ut for å møte det fremtidige behovet for skoleplasser i de ulike delene av byen. Denne planen er nå ute til høring, og det vil bli avholdt et eget møte i FAU hvor alle kan møte for å få mer informasjon og stille spørsmål. </w:t>
      </w:r>
      <w:r>
        <w:rPr>
          <w:rFonts w:asciiTheme="minorHAnsi" w:hAnsiTheme="minorHAnsi"/>
          <w:sz w:val="22"/>
          <w:szCs w:val="22"/>
        </w:rPr>
        <w:t>Vi kommer tilbake med egen innkalling til dette møtet.</w:t>
      </w:r>
    </w:p>
    <w:p w:rsidR="00B820B6" w:rsidRPr="00B820B6" w:rsidRDefault="00B820B6" w:rsidP="00B820B6">
      <w:pPr>
        <w:rPr>
          <w:rFonts w:asciiTheme="minorHAnsi" w:hAnsiTheme="minorHAnsi"/>
          <w:b/>
          <w:sz w:val="22"/>
          <w:szCs w:val="22"/>
          <w:u w:val="single"/>
        </w:rPr>
      </w:pPr>
      <w:r w:rsidRPr="00B820B6">
        <w:rPr>
          <w:rFonts w:asciiTheme="minorHAnsi" w:hAnsiTheme="minorHAnsi"/>
          <w:b/>
          <w:sz w:val="22"/>
          <w:szCs w:val="22"/>
          <w:u w:val="single"/>
        </w:rPr>
        <w:t>Her er forslag til nye tiltak og utredninger som i hovedsak gjelder Romsåsskolene:</w:t>
      </w:r>
    </w:p>
    <w:p w:rsidR="00B820B6" w:rsidRPr="00B820B6" w:rsidRDefault="00B820B6" w:rsidP="00B820B6">
      <w:pPr>
        <w:rPr>
          <w:rFonts w:asciiTheme="minorHAnsi" w:hAnsiTheme="minorHAnsi"/>
          <w:b/>
          <w:sz w:val="22"/>
          <w:szCs w:val="22"/>
        </w:rPr>
      </w:pPr>
    </w:p>
    <w:p w:rsidR="00B820B6" w:rsidRPr="00B820B6" w:rsidRDefault="00B820B6" w:rsidP="00B820B6">
      <w:pPr>
        <w:rPr>
          <w:rFonts w:asciiTheme="minorHAnsi" w:hAnsiTheme="minorHAnsi"/>
          <w:b/>
          <w:i/>
          <w:sz w:val="22"/>
          <w:szCs w:val="22"/>
        </w:rPr>
      </w:pPr>
      <w:r w:rsidRPr="00B820B6">
        <w:rPr>
          <w:rFonts w:asciiTheme="minorHAnsi" w:hAnsiTheme="minorHAnsi"/>
          <w:b/>
          <w:i/>
          <w:sz w:val="22"/>
          <w:szCs w:val="22"/>
        </w:rPr>
        <w:t>Små skoler og synkende elevtall gjør Tiurleiken, Svarttjern og Bjøråsen sårbare. Skolene har en uvanlig trinnstruktur. For å ivareta elevene best mulig gjennom hele grunnskoleløpet med helhetlig pedagogikk og organisering ønsker Utdanningsetaten felles rektor for alle tre skolene, men slik at hver skole fremdeles er en egen enhet med eget driftsstyre. Trinnstrukturen justeres slik at Svarttjern blir 1-3, Tiurleiken</w:t>
      </w:r>
      <w:r>
        <w:rPr>
          <w:rFonts w:asciiTheme="minorHAnsi" w:hAnsiTheme="minorHAnsi"/>
          <w:b/>
          <w:i/>
          <w:sz w:val="22"/>
          <w:szCs w:val="22"/>
        </w:rPr>
        <w:t xml:space="preserve"> 4-6 og</w:t>
      </w:r>
      <w:r w:rsidRPr="00B820B6">
        <w:rPr>
          <w:rFonts w:asciiTheme="minorHAnsi" w:hAnsiTheme="minorHAnsi"/>
          <w:b/>
          <w:i/>
          <w:sz w:val="22"/>
          <w:szCs w:val="22"/>
        </w:rPr>
        <w:t xml:space="preserve"> mottaksklasser og Bjøråsen 7-10 og spesialgruppe. Utearealene rustes opp tilpasset elevenes alder.</w:t>
      </w:r>
    </w:p>
    <w:p w:rsidR="00B820B6" w:rsidRPr="00B820B6" w:rsidRDefault="00B820B6" w:rsidP="00B820B6">
      <w:pPr>
        <w:rPr>
          <w:rFonts w:asciiTheme="minorHAnsi" w:hAnsiTheme="minorHAnsi"/>
          <w:i/>
          <w:sz w:val="22"/>
          <w:szCs w:val="22"/>
        </w:rPr>
      </w:pPr>
    </w:p>
    <w:p w:rsidR="00B820B6" w:rsidRPr="00B820B6" w:rsidRDefault="00B820B6" w:rsidP="00B820B6">
      <w:pPr>
        <w:rPr>
          <w:rFonts w:asciiTheme="minorHAnsi" w:hAnsiTheme="minorHAnsi"/>
          <w:b/>
          <w:sz w:val="22"/>
          <w:szCs w:val="22"/>
        </w:rPr>
      </w:pPr>
      <w:r w:rsidRPr="00B820B6">
        <w:rPr>
          <w:rFonts w:asciiTheme="minorHAnsi" w:hAnsiTheme="minorHAnsi"/>
          <w:b/>
          <w:sz w:val="22"/>
          <w:szCs w:val="22"/>
        </w:rPr>
        <w:t>Hele planen kan du lese her:</w:t>
      </w:r>
    </w:p>
    <w:p w:rsidR="00B820B6" w:rsidRPr="00B820B6" w:rsidRDefault="005B149C" w:rsidP="00B820B6">
      <w:pPr>
        <w:rPr>
          <w:rFonts w:asciiTheme="minorHAnsi" w:hAnsiTheme="minorHAnsi"/>
          <w:sz w:val="22"/>
          <w:szCs w:val="22"/>
        </w:rPr>
      </w:pPr>
      <w:hyperlink r:id="rId7" w:history="1">
        <w:r w:rsidR="00B820B6" w:rsidRPr="00B820B6">
          <w:rPr>
            <w:rStyle w:val="Hyperkobling"/>
            <w:rFonts w:asciiTheme="minorHAnsi" w:hAnsiTheme="minorHAnsi"/>
            <w:sz w:val="22"/>
            <w:szCs w:val="22"/>
          </w:rPr>
          <w:t>https://www.oslo.kommune.no/getfile.php/13204499/Innhold/Skole%20og%20utdanning/Skolebehovsplanen/16-08138-10%20Skolebehovsplan%202018-2027%20-%20h%C3%B8ringsutkast.docx%201044335_10_0.pdf</w:t>
        </w:r>
      </w:hyperlink>
    </w:p>
    <w:p w:rsidR="00B820B6" w:rsidRPr="00B820B6" w:rsidRDefault="00B820B6" w:rsidP="00B820B6">
      <w:pPr>
        <w:spacing w:before="100" w:beforeAutospacing="1" w:after="100" w:afterAutospacing="1"/>
        <w:rPr>
          <w:rFonts w:asciiTheme="minorHAnsi" w:hAnsiTheme="minorHAnsi"/>
          <w:sz w:val="22"/>
          <w:szCs w:val="22"/>
        </w:rPr>
      </w:pPr>
      <w:r w:rsidRPr="00B820B6">
        <w:rPr>
          <w:rFonts w:asciiTheme="minorHAnsi" w:hAnsiTheme="minorHAnsi"/>
          <w:b/>
          <w:bCs/>
          <w:sz w:val="22"/>
          <w:szCs w:val="22"/>
        </w:rPr>
        <w:t>Prosess</w:t>
      </w:r>
      <w:r>
        <w:rPr>
          <w:rFonts w:asciiTheme="minorHAnsi" w:hAnsiTheme="minorHAnsi"/>
          <w:b/>
          <w:bCs/>
          <w:sz w:val="22"/>
          <w:szCs w:val="22"/>
        </w:rPr>
        <w:t>en videre</w:t>
      </w:r>
      <w:r w:rsidRPr="00B820B6">
        <w:rPr>
          <w:rFonts w:asciiTheme="minorHAnsi" w:hAnsiTheme="minorHAnsi"/>
          <w:b/>
          <w:bCs/>
          <w:sz w:val="22"/>
          <w:szCs w:val="22"/>
        </w:rPr>
        <w:t>:</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Utdanningsetaten (avdeling for skoleanlegg) utarbeider utkast til skolebehovsplan</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Utdanningsetatens arbeidsmiljøutvalg (AMU) holdes løpende orientert om innholdet i nye versjoner</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Utdanningsetaten (avdeling for skoleanlegg og HMS-seksjonen) gjennomfører en usikkerhetsanalyse. Etatshovedverneombudet medvirker</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Rektor og personalet ved berørte skoler orienteres</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Utdanningsetatens arbeidsmiljøutvalg orienteres om høringsdokumentet</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Offentlig høring av forslagene</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 xml:space="preserve">Utdanningsetaten gjennomfører en risikoanalyse av det anbefalte forslaget med fokus på </w:t>
      </w:r>
      <w:proofErr w:type="gramStart"/>
      <w:r w:rsidRPr="00B820B6">
        <w:rPr>
          <w:rFonts w:asciiTheme="minorHAnsi" w:hAnsiTheme="minorHAnsi"/>
          <w:sz w:val="22"/>
          <w:szCs w:val="22"/>
        </w:rPr>
        <w:t>personalmessige</w:t>
      </w:r>
      <w:proofErr w:type="gramEnd"/>
      <w:r w:rsidRPr="00B820B6">
        <w:rPr>
          <w:rFonts w:asciiTheme="minorHAnsi" w:hAnsiTheme="minorHAnsi"/>
          <w:sz w:val="22"/>
          <w:szCs w:val="22"/>
        </w:rPr>
        <w:t xml:space="preserve"> konsekvenser</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AMU får det anbefalte forslaget til orientering</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Utdanningsetaten oversender skolebehovsplanen med anbefalte konsept til Byrådsavdeling for kultur og utdanning. Byrådet legger fram forslag til skolebehovsplan til politisk behandling</w:t>
      </w:r>
    </w:p>
    <w:p w:rsidR="00B820B6" w:rsidRPr="00B820B6" w:rsidRDefault="00B820B6" w:rsidP="00B820B6">
      <w:pPr>
        <w:numPr>
          <w:ilvl w:val="0"/>
          <w:numId w:val="11"/>
        </w:numPr>
        <w:spacing w:before="100" w:beforeAutospacing="1" w:after="100" w:afterAutospacing="1"/>
        <w:rPr>
          <w:rFonts w:asciiTheme="minorHAnsi" w:hAnsiTheme="minorHAnsi"/>
          <w:sz w:val="22"/>
          <w:szCs w:val="22"/>
        </w:rPr>
      </w:pPr>
      <w:r w:rsidRPr="00B820B6">
        <w:rPr>
          <w:rFonts w:asciiTheme="minorHAnsi" w:hAnsiTheme="minorHAnsi"/>
          <w:sz w:val="22"/>
          <w:szCs w:val="22"/>
        </w:rPr>
        <w:t>Bystyret fatter vedtak (overordnet og samlet)</w:t>
      </w:r>
    </w:p>
    <w:p w:rsidR="00B820B6" w:rsidRPr="00B820B6" w:rsidRDefault="00B820B6" w:rsidP="00A15239">
      <w:pPr>
        <w:rPr>
          <w:rFonts w:asciiTheme="minorHAnsi" w:hAnsiTheme="minorHAnsi"/>
          <w:sz w:val="22"/>
          <w:szCs w:val="22"/>
        </w:rPr>
      </w:pPr>
      <w:r w:rsidRPr="00B820B6">
        <w:rPr>
          <w:rFonts w:asciiTheme="minorHAnsi" w:hAnsiTheme="minorHAnsi"/>
          <w:sz w:val="22"/>
          <w:szCs w:val="22"/>
        </w:rPr>
        <w:t>Hilsen rektor</w:t>
      </w:r>
    </w:p>
    <w:p w:rsidR="00B820B6" w:rsidRPr="00B820B6" w:rsidRDefault="00B820B6" w:rsidP="00A15239">
      <w:pPr>
        <w:rPr>
          <w:rFonts w:asciiTheme="minorHAnsi" w:hAnsiTheme="minorHAnsi"/>
          <w:sz w:val="22"/>
          <w:szCs w:val="22"/>
        </w:rPr>
      </w:pPr>
      <w:r w:rsidRPr="00B820B6">
        <w:rPr>
          <w:rFonts w:asciiTheme="minorHAnsi" w:hAnsiTheme="minorHAnsi"/>
          <w:sz w:val="22"/>
          <w:szCs w:val="22"/>
        </w:rPr>
        <w:t>Jarle Sandven</w:t>
      </w:r>
    </w:p>
    <w:sectPr w:rsidR="00B820B6" w:rsidRPr="00B820B6" w:rsidSect="00BF4D1F">
      <w:headerReference w:type="first" r:id="rId8"/>
      <w:footerReference w:type="first" r:id="rId9"/>
      <w:pgSz w:w="11906" w:h="16838"/>
      <w:pgMar w:top="1111" w:right="1418" w:bottom="1418" w:left="1418" w:header="425" w:footer="1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40" w:rsidRDefault="00645840">
      <w:r>
        <w:separator/>
      </w:r>
    </w:p>
  </w:endnote>
  <w:endnote w:type="continuationSeparator" w:id="0">
    <w:p w:rsidR="00645840" w:rsidRDefault="0064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 w:type="dxa"/>
      <w:tblLayout w:type="fixed"/>
      <w:tblCellMar>
        <w:left w:w="71" w:type="dxa"/>
        <w:right w:w="71" w:type="dxa"/>
      </w:tblCellMar>
      <w:tblLook w:val="0000" w:firstRow="0" w:lastRow="0" w:firstColumn="0" w:lastColumn="0" w:noHBand="0" w:noVBand="0"/>
    </w:tblPr>
    <w:tblGrid>
      <w:gridCol w:w="1276"/>
      <w:gridCol w:w="8278"/>
    </w:tblGrid>
    <w:tr w:rsidR="006B3F9C">
      <w:trPr>
        <w:trHeight w:val="1135"/>
      </w:trPr>
      <w:tc>
        <w:tcPr>
          <w:tcW w:w="1276" w:type="dxa"/>
          <w:tcBorders>
            <w:top w:val="single" w:sz="6" w:space="0" w:color="auto"/>
          </w:tcBorders>
        </w:tcPr>
        <w:p w:rsidR="006B3F9C" w:rsidRDefault="006B3F9C">
          <w:pPr>
            <w:pStyle w:val="grafik"/>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71"/>
            </w:tabs>
            <w:spacing w:before="120"/>
            <w:rPr>
              <w:sz w:val="16"/>
            </w:rPr>
          </w:pPr>
          <w:r>
            <w:rPr>
              <w:sz w:val="16"/>
            </w:rPr>
            <w:tab/>
          </w:r>
          <w:r w:rsidRPr="00BF4D1F">
            <w:rPr>
              <w:sz w:val="16"/>
            </w:rPr>
            <w:object w:dxaOrig="821" w:dyaOrig="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 o:title=""/>
              </v:shape>
              <o:OLEObject Type="Embed" ProgID="CorelDraw.Graphic.8" ShapeID="_x0000_i1025" DrawAspect="Content" ObjectID="_1551678490" r:id="rId2"/>
            </w:object>
          </w:r>
        </w:p>
        <w:p w:rsidR="006B3F9C" w:rsidRDefault="006B3F9C">
          <w:pPr>
            <w:pStyle w:val="Bunntekst"/>
            <w:tabs>
              <w:tab w:val="left" w:pos="284"/>
            </w:tabs>
          </w:pPr>
        </w:p>
      </w:tc>
      <w:tc>
        <w:tcPr>
          <w:tcW w:w="8278" w:type="dxa"/>
          <w:tcBorders>
            <w:top w:val="single" w:sz="6" w:space="0" w:color="auto"/>
            <w:left w:val="single" w:sz="6" w:space="0" w:color="auto"/>
          </w:tcBorders>
        </w:tcPr>
        <w:p w:rsidR="00140EA2" w:rsidRDefault="006B3F9C" w:rsidP="00140EA2">
          <w:pPr>
            <w:pStyle w:val="Bunntekst"/>
            <w:tabs>
              <w:tab w:val="clear" w:pos="4536"/>
              <w:tab w:val="clear" w:pos="9072"/>
              <w:tab w:val="left" w:pos="2340"/>
              <w:tab w:val="left" w:pos="3899"/>
              <w:tab w:val="right" w:pos="8065"/>
            </w:tabs>
            <w:spacing w:before="120"/>
            <w:ind w:right="71"/>
            <w:rPr>
              <w:sz w:val="16"/>
            </w:rPr>
          </w:pPr>
          <w:r>
            <w:rPr>
              <w:sz w:val="16"/>
            </w:rPr>
            <w:t>Postadresse</w:t>
          </w:r>
          <w:r w:rsidR="00140EA2">
            <w:rPr>
              <w:sz w:val="16"/>
            </w:rPr>
            <w:t xml:space="preserve"> </w:t>
          </w:r>
          <w:proofErr w:type="gramStart"/>
          <w:r w:rsidR="00140EA2">
            <w:rPr>
              <w:sz w:val="16"/>
            </w:rPr>
            <w:t>Bjøråsen</w:t>
          </w:r>
          <w:r>
            <w:rPr>
              <w:sz w:val="16"/>
            </w:rPr>
            <w:t xml:space="preserve">:   </w:t>
          </w:r>
          <w:proofErr w:type="gramEnd"/>
          <w:r>
            <w:rPr>
              <w:sz w:val="16"/>
            </w:rPr>
            <w:t xml:space="preserve">       </w:t>
          </w:r>
          <w:r w:rsidR="00140EA2">
            <w:rPr>
              <w:sz w:val="16"/>
            </w:rPr>
            <w:t xml:space="preserve">               </w:t>
          </w:r>
          <w:r>
            <w:rPr>
              <w:sz w:val="16"/>
            </w:rPr>
            <w:t xml:space="preserve"> Telefon:                            </w:t>
          </w:r>
          <w:r w:rsidR="00140EA2">
            <w:rPr>
              <w:sz w:val="16"/>
            </w:rPr>
            <w:t xml:space="preserve">Postadresse Tiurleiken:            </w:t>
          </w:r>
          <w:r w:rsidR="00131545">
            <w:rPr>
              <w:sz w:val="16"/>
            </w:rPr>
            <w:t xml:space="preserve">                              </w:t>
          </w:r>
          <w:r w:rsidR="00140EA2">
            <w:rPr>
              <w:sz w:val="16"/>
            </w:rPr>
            <w:t>Telefon:</w:t>
          </w:r>
        </w:p>
        <w:p w:rsidR="006B3F9C" w:rsidRDefault="006B3F9C">
          <w:pPr>
            <w:pStyle w:val="Bunntekst"/>
            <w:tabs>
              <w:tab w:val="clear" w:pos="4536"/>
              <w:tab w:val="left" w:pos="2340"/>
              <w:tab w:val="left" w:pos="3899"/>
              <w:tab w:val="left" w:pos="5883"/>
              <w:tab w:val="right" w:pos="8272"/>
            </w:tabs>
            <w:spacing w:before="120"/>
            <w:ind w:right="71"/>
            <w:rPr>
              <w:sz w:val="16"/>
            </w:rPr>
          </w:pPr>
          <w:r>
            <w:rPr>
              <w:sz w:val="16"/>
            </w:rPr>
            <w:t xml:space="preserve">Sverre Iversens vei 37                         23 46 63 00  </w:t>
          </w:r>
          <w:r w:rsidR="00140EA2">
            <w:rPr>
              <w:sz w:val="16"/>
            </w:rPr>
            <w:t xml:space="preserve">                     Tiurleiken skole, Pb </w:t>
          </w:r>
          <w:r w:rsidR="00131545">
            <w:rPr>
              <w:sz w:val="16"/>
            </w:rPr>
            <w:t xml:space="preserve">118, Romsås, 0907 Oslo       </w:t>
          </w:r>
          <w:r w:rsidR="00140EA2">
            <w:rPr>
              <w:sz w:val="16"/>
            </w:rPr>
            <w:t>23</w:t>
          </w:r>
          <w:r w:rsidR="00131545">
            <w:rPr>
              <w:sz w:val="16"/>
            </w:rPr>
            <w:t xml:space="preserve"> </w:t>
          </w:r>
          <w:r w:rsidR="00140EA2">
            <w:rPr>
              <w:sz w:val="16"/>
            </w:rPr>
            <w:t>46</w:t>
          </w:r>
          <w:r w:rsidR="00131545">
            <w:rPr>
              <w:sz w:val="16"/>
            </w:rPr>
            <w:t xml:space="preserve"> </w:t>
          </w:r>
          <w:r w:rsidR="00140EA2">
            <w:rPr>
              <w:sz w:val="16"/>
            </w:rPr>
            <w:t>46</w:t>
          </w:r>
          <w:r w:rsidR="00131545">
            <w:rPr>
              <w:sz w:val="16"/>
            </w:rPr>
            <w:t xml:space="preserve"> </w:t>
          </w:r>
          <w:r w:rsidR="00140EA2">
            <w:rPr>
              <w:sz w:val="16"/>
            </w:rPr>
            <w:t>00</w:t>
          </w:r>
          <w:r>
            <w:rPr>
              <w:sz w:val="16"/>
            </w:rPr>
            <w:t xml:space="preserve">                   </w:t>
          </w:r>
        </w:p>
        <w:p w:rsidR="00140EA2" w:rsidRDefault="00140EA2" w:rsidP="00140EA2">
          <w:pPr>
            <w:pStyle w:val="Bunntekst"/>
            <w:tabs>
              <w:tab w:val="clear" w:pos="4536"/>
              <w:tab w:val="left" w:pos="2340"/>
              <w:tab w:val="left" w:pos="3899"/>
              <w:tab w:val="left" w:pos="5883"/>
              <w:tab w:val="right" w:pos="8272"/>
            </w:tabs>
            <w:spacing w:before="120"/>
            <w:ind w:right="71"/>
            <w:rPr>
              <w:sz w:val="16"/>
            </w:rPr>
          </w:pPr>
          <w:r>
            <w:rPr>
              <w:sz w:val="16"/>
            </w:rPr>
            <w:t xml:space="preserve">E-post: </w:t>
          </w:r>
          <w:hyperlink r:id="rId3" w:history="1">
            <w:r w:rsidRPr="002A5F2C">
              <w:rPr>
                <w:rStyle w:val="Hyperkobling"/>
                <w:sz w:val="16"/>
              </w:rPr>
              <w:t>bjorasen@ude.oslo.kommune.no</w:t>
            </w:r>
          </w:hyperlink>
          <w:r>
            <w:rPr>
              <w:sz w:val="16"/>
            </w:rPr>
            <w:tab/>
          </w:r>
          <w:r w:rsidR="00A63586">
            <w:rPr>
              <w:sz w:val="16"/>
            </w:rPr>
            <w:t xml:space="preserve">     </w:t>
          </w:r>
          <w:proofErr w:type="spellStart"/>
          <w:r>
            <w:rPr>
              <w:sz w:val="16"/>
            </w:rPr>
            <w:t>E-</w:t>
          </w:r>
          <w:proofErr w:type="gramStart"/>
          <w:r>
            <w:rPr>
              <w:sz w:val="16"/>
            </w:rPr>
            <w:t>post:Tiurleiken</w:t>
          </w:r>
          <w:proofErr w:type="spellEnd"/>
          <w:proofErr w:type="gramEnd"/>
          <w:r>
            <w:rPr>
              <w:sz w:val="16"/>
            </w:rPr>
            <w:t xml:space="preserve"> </w:t>
          </w:r>
          <w:hyperlink r:id="rId4" w:history="1">
            <w:r w:rsidRPr="002A5F2C">
              <w:rPr>
                <w:rStyle w:val="Hyperkobling"/>
                <w:sz w:val="16"/>
              </w:rPr>
              <w:t>@ude.oslo.kommune.no</w:t>
            </w:r>
          </w:hyperlink>
        </w:p>
        <w:p w:rsidR="006B3F9C" w:rsidRPr="00A63586" w:rsidRDefault="00A63586" w:rsidP="00A63586">
          <w:pPr>
            <w:pStyle w:val="Bunntekst"/>
            <w:tabs>
              <w:tab w:val="clear" w:pos="4536"/>
              <w:tab w:val="clear" w:pos="9072"/>
              <w:tab w:val="left" w:pos="2340"/>
              <w:tab w:val="center" w:pos="4032"/>
            </w:tabs>
            <w:spacing w:before="120"/>
            <w:ind w:right="71"/>
            <w:rPr>
              <w:sz w:val="16"/>
            </w:rPr>
          </w:pPr>
          <w:r>
            <w:rPr>
              <w:sz w:val="16"/>
            </w:rPr>
            <w:t>www.bjorasen.gs.oslo.no</w:t>
          </w:r>
          <w:r>
            <w:rPr>
              <w:sz w:val="16"/>
            </w:rPr>
            <w:tab/>
          </w:r>
          <w:r>
            <w:rPr>
              <w:sz w:val="16"/>
            </w:rPr>
            <w:tab/>
            <w:t xml:space="preserve">                                            </w:t>
          </w:r>
          <w:r w:rsidR="00140EA2">
            <w:rPr>
              <w:sz w:val="16"/>
            </w:rPr>
            <w:t>www.bjorasen.gs.oslo.no</w:t>
          </w:r>
        </w:p>
      </w:tc>
    </w:tr>
  </w:tbl>
  <w:p w:rsidR="006B3F9C" w:rsidRDefault="006B3F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40" w:rsidRDefault="00645840">
      <w:r>
        <w:separator/>
      </w:r>
    </w:p>
  </w:footnote>
  <w:footnote w:type="continuationSeparator" w:id="0">
    <w:p w:rsidR="00645840" w:rsidRDefault="0064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1477"/>
      <w:gridCol w:w="8162"/>
    </w:tblGrid>
    <w:tr w:rsidR="006B3F9C">
      <w:tc>
        <w:tcPr>
          <w:tcW w:w="1477" w:type="dxa"/>
          <w:tcBorders>
            <w:right w:val="single" w:sz="6" w:space="0" w:color="auto"/>
          </w:tcBorders>
        </w:tcPr>
        <w:p w:rsidR="006B3F9C" w:rsidRDefault="006B3F9C">
          <w:pPr>
            <w:pStyle w:val="Topptekst"/>
          </w:pPr>
          <w:r>
            <w:rPr>
              <w:noProof/>
            </w:rPr>
            <w:drawing>
              <wp:inline distT="0" distB="0" distL="0" distR="0">
                <wp:extent cx="723900" cy="85725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162" w:type="dxa"/>
          <w:tcBorders>
            <w:left w:val="nil"/>
          </w:tcBorders>
        </w:tcPr>
        <w:p w:rsidR="006B3F9C" w:rsidRDefault="006B3F9C">
          <w:pPr>
            <w:pStyle w:val="Topptekst"/>
            <w:spacing w:before="160"/>
            <w:ind w:left="57"/>
            <w:rPr>
              <w:spacing w:val="6"/>
              <w:sz w:val="30"/>
            </w:rPr>
          </w:pPr>
          <w:r>
            <w:rPr>
              <w:spacing w:val="6"/>
              <w:sz w:val="30"/>
            </w:rPr>
            <w:t>Oslo kommune</w:t>
          </w:r>
        </w:p>
        <w:p w:rsidR="006B3F9C" w:rsidRDefault="006B3F9C">
          <w:pPr>
            <w:pStyle w:val="Topptekst"/>
            <w:ind w:left="57"/>
            <w:rPr>
              <w:spacing w:val="6"/>
              <w:sz w:val="30"/>
            </w:rPr>
          </w:pPr>
          <w:r>
            <w:rPr>
              <w:b/>
              <w:spacing w:val="6"/>
              <w:sz w:val="30"/>
            </w:rPr>
            <w:t>Utdanningsetaten</w:t>
          </w:r>
        </w:p>
        <w:p w:rsidR="006B3F9C" w:rsidRDefault="006B3F9C">
          <w:pPr>
            <w:pStyle w:val="Topptekst"/>
            <w:tabs>
              <w:tab w:val="clear" w:pos="4536"/>
              <w:tab w:val="left" w:pos="5458"/>
            </w:tabs>
            <w:spacing w:before="120" w:after="240"/>
            <w:ind w:left="57"/>
          </w:pPr>
          <w:r>
            <w:rPr>
              <w:spacing w:val="6"/>
              <w:sz w:val="30"/>
            </w:rPr>
            <w:t>Bjøråsen</w:t>
          </w:r>
          <w:r w:rsidR="00140EA2">
            <w:rPr>
              <w:spacing w:val="6"/>
              <w:sz w:val="30"/>
            </w:rPr>
            <w:t xml:space="preserve"> og Tiurleiken</w:t>
          </w:r>
          <w:r>
            <w:rPr>
              <w:spacing w:val="6"/>
              <w:sz w:val="30"/>
            </w:rPr>
            <w:t xml:space="preserve"> skole</w:t>
          </w:r>
          <w:r>
            <w:tab/>
          </w:r>
        </w:p>
      </w:tc>
    </w:tr>
  </w:tbl>
  <w:p w:rsidR="006B3F9C" w:rsidRDefault="006B3F9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23F0"/>
    <w:multiLevelType w:val="hybridMultilevel"/>
    <w:tmpl w:val="E7E82E84"/>
    <w:lvl w:ilvl="0" w:tplc="04140001">
      <w:start w:val="1"/>
      <w:numFmt w:val="bullet"/>
      <w:lvlText w:val=""/>
      <w:lvlJc w:val="left"/>
      <w:pPr>
        <w:tabs>
          <w:tab w:val="num" w:pos="2130"/>
        </w:tabs>
        <w:ind w:left="2130" w:hanging="360"/>
      </w:pPr>
      <w:rPr>
        <w:rFonts w:ascii="Symbol" w:hAnsi="Symbol" w:hint="default"/>
      </w:rPr>
    </w:lvl>
    <w:lvl w:ilvl="1" w:tplc="04140003" w:tentative="1">
      <w:start w:val="1"/>
      <w:numFmt w:val="bullet"/>
      <w:lvlText w:val="o"/>
      <w:lvlJc w:val="left"/>
      <w:pPr>
        <w:tabs>
          <w:tab w:val="num" w:pos="2850"/>
        </w:tabs>
        <w:ind w:left="2850" w:hanging="360"/>
      </w:pPr>
      <w:rPr>
        <w:rFonts w:ascii="Courier New" w:hAnsi="Courier New" w:cs="Courier New" w:hint="default"/>
      </w:rPr>
    </w:lvl>
    <w:lvl w:ilvl="2" w:tplc="04140005" w:tentative="1">
      <w:start w:val="1"/>
      <w:numFmt w:val="bullet"/>
      <w:lvlText w:val=""/>
      <w:lvlJc w:val="left"/>
      <w:pPr>
        <w:tabs>
          <w:tab w:val="num" w:pos="3570"/>
        </w:tabs>
        <w:ind w:left="3570" w:hanging="360"/>
      </w:pPr>
      <w:rPr>
        <w:rFonts w:ascii="Wingdings" w:hAnsi="Wingdings" w:hint="default"/>
      </w:rPr>
    </w:lvl>
    <w:lvl w:ilvl="3" w:tplc="04140001" w:tentative="1">
      <w:start w:val="1"/>
      <w:numFmt w:val="bullet"/>
      <w:lvlText w:val=""/>
      <w:lvlJc w:val="left"/>
      <w:pPr>
        <w:tabs>
          <w:tab w:val="num" w:pos="4290"/>
        </w:tabs>
        <w:ind w:left="4290" w:hanging="360"/>
      </w:pPr>
      <w:rPr>
        <w:rFonts w:ascii="Symbol" w:hAnsi="Symbol" w:hint="default"/>
      </w:rPr>
    </w:lvl>
    <w:lvl w:ilvl="4" w:tplc="04140003" w:tentative="1">
      <w:start w:val="1"/>
      <w:numFmt w:val="bullet"/>
      <w:lvlText w:val="o"/>
      <w:lvlJc w:val="left"/>
      <w:pPr>
        <w:tabs>
          <w:tab w:val="num" w:pos="5010"/>
        </w:tabs>
        <w:ind w:left="5010" w:hanging="360"/>
      </w:pPr>
      <w:rPr>
        <w:rFonts w:ascii="Courier New" w:hAnsi="Courier New" w:cs="Courier New" w:hint="default"/>
      </w:rPr>
    </w:lvl>
    <w:lvl w:ilvl="5" w:tplc="04140005" w:tentative="1">
      <w:start w:val="1"/>
      <w:numFmt w:val="bullet"/>
      <w:lvlText w:val=""/>
      <w:lvlJc w:val="left"/>
      <w:pPr>
        <w:tabs>
          <w:tab w:val="num" w:pos="5730"/>
        </w:tabs>
        <w:ind w:left="5730" w:hanging="360"/>
      </w:pPr>
      <w:rPr>
        <w:rFonts w:ascii="Wingdings" w:hAnsi="Wingdings" w:hint="default"/>
      </w:rPr>
    </w:lvl>
    <w:lvl w:ilvl="6" w:tplc="04140001" w:tentative="1">
      <w:start w:val="1"/>
      <w:numFmt w:val="bullet"/>
      <w:lvlText w:val=""/>
      <w:lvlJc w:val="left"/>
      <w:pPr>
        <w:tabs>
          <w:tab w:val="num" w:pos="6450"/>
        </w:tabs>
        <w:ind w:left="6450" w:hanging="360"/>
      </w:pPr>
      <w:rPr>
        <w:rFonts w:ascii="Symbol" w:hAnsi="Symbol" w:hint="default"/>
      </w:rPr>
    </w:lvl>
    <w:lvl w:ilvl="7" w:tplc="04140003" w:tentative="1">
      <w:start w:val="1"/>
      <w:numFmt w:val="bullet"/>
      <w:lvlText w:val="o"/>
      <w:lvlJc w:val="left"/>
      <w:pPr>
        <w:tabs>
          <w:tab w:val="num" w:pos="7170"/>
        </w:tabs>
        <w:ind w:left="7170" w:hanging="360"/>
      </w:pPr>
      <w:rPr>
        <w:rFonts w:ascii="Courier New" w:hAnsi="Courier New" w:cs="Courier New" w:hint="default"/>
      </w:rPr>
    </w:lvl>
    <w:lvl w:ilvl="8" w:tplc="0414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219210B4"/>
    <w:multiLevelType w:val="hybridMultilevel"/>
    <w:tmpl w:val="68DC32BA"/>
    <w:lvl w:ilvl="0" w:tplc="D39ECFE0">
      <w:numFmt w:val="bullet"/>
      <w:lvlText w:val="-"/>
      <w:lvlJc w:val="left"/>
      <w:pPr>
        <w:ind w:left="2040" w:hanging="360"/>
      </w:pPr>
      <w:rPr>
        <w:rFonts w:ascii="Times New Roman" w:eastAsia="Times New Roman" w:hAnsi="Times New Roman" w:cs="Times New Roman" w:hint="default"/>
      </w:rPr>
    </w:lvl>
    <w:lvl w:ilvl="1" w:tplc="04140003" w:tentative="1">
      <w:start w:val="1"/>
      <w:numFmt w:val="bullet"/>
      <w:lvlText w:val="o"/>
      <w:lvlJc w:val="left"/>
      <w:pPr>
        <w:ind w:left="2760" w:hanging="360"/>
      </w:pPr>
      <w:rPr>
        <w:rFonts w:ascii="Courier New" w:hAnsi="Courier New" w:cs="Courier New" w:hint="default"/>
      </w:rPr>
    </w:lvl>
    <w:lvl w:ilvl="2" w:tplc="04140005" w:tentative="1">
      <w:start w:val="1"/>
      <w:numFmt w:val="bullet"/>
      <w:lvlText w:val=""/>
      <w:lvlJc w:val="left"/>
      <w:pPr>
        <w:ind w:left="3480" w:hanging="360"/>
      </w:pPr>
      <w:rPr>
        <w:rFonts w:ascii="Wingdings" w:hAnsi="Wingdings" w:hint="default"/>
      </w:rPr>
    </w:lvl>
    <w:lvl w:ilvl="3" w:tplc="04140001" w:tentative="1">
      <w:start w:val="1"/>
      <w:numFmt w:val="bullet"/>
      <w:lvlText w:val=""/>
      <w:lvlJc w:val="left"/>
      <w:pPr>
        <w:ind w:left="4200" w:hanging="360"/>
      </w:pPr>
      <w:rPr>
        <w:rFonts w:ascii="Symbol" w:hAnsi="Symbol" w:hint="default"/>
      </w:rPr>
    </w:lvl>
    <w:lvl w:ilvl="4" w:tplc="04140003" w:tentative="1">
      <w:start w:val="1"/>
      <w:numFmt w:val="bullet"/>
      <w:lvlText w:val="o"/>
      <w:lvlJc w:val="left"/>
      <w:pPr>
        <w:ind w:left="4920" w:hanging="360"/>
      </w:pPr>
      <w:rPr>
        <w:rFonts w:ascii="Courier New" w:hAnsi="Courier New" w:cs="Courier New" w:hint="default"/>
      </w:rPr>
    </w:lvl>
    <w:lvl w:ilvl="5" w:tplc="04140005" w:tentative="1">
      <w:start w:val="1"/>
      <w:numFmt w:val="bullet"/>
      <w:lvlText w:val=""/>
      <w:lvlJc w:val="left"/>
      <w:pPr>
        <w:ind w:left="5640" w:hanging="360"/>
      </w:pPr>
      <w:rPr>
        <w:rFonts w:ascii="Wingdings" w:hAnsi="Wingdings" w:hint="default"/>
      </w:rPr>
    </w:lvl>
    <w:lvl w:ilvl="6" w:tplc="04140001" w:tentative="1">
      <w:start w:val="1"/>
      <w:numFmt w:val="bullet"/>
      <w:lvlText w:val=""/>
      <w:lvlJc w:val="left"/>
      <w:pPr>
        <w:ind w:left="6360" w:hanging="360"/>
      </w:pPr>
      <w:rPr>
        <w:rFonts w:ascii="Symbol" w:hAnsi="Symbol" w:hint="default"/>
      </w:rPr>
    </w:lvl>
    <w:lvl w:ilvl="7" w:tplc="04140003" w:tentative="1">
      <w:start w:val="1"/>
      <w:numFmt w:val="bullet"/>
      <w:lvlText w:val="o"/>
      <w:lvlJc w:val="left"/>
      <w:pPr>
        <w:ind w:left="7080" w:hanging="360"/>
      </w:pPr>
      <w:rPr>
        <w:rFonts w:ascii="Courier New" w:hAnsi="Courier New" w:cs="Courier New" w:hint="default"/>
      </w:rPr>
    </w:lvl>
    <w:lvl w:ilvl="8" w:tplc="04140005" w:tentative="1">
      <w:start w:val="1"/>
      <w:numFmt w:val="bullet"/>
      <w:lvlText w:val=""/>
      <w:lvlJc w:val="left"/>
      <w:pPr>
        <w:ind w:left="7800" w:hanging="360"/>
      </w:pPr>
      <w:rPr>
        <w:rFonts w:ascii="Wingdings" w:hAnsi="Wingdings" w:hint="default"/>
      </w:rPr>
    </w:lvl>
  </w:abstractNum>
  <w:abstractNum w:abstractNumId="2" w15:restartNumberingAfterBreak="0">
    <w:nsid w:val="25FC78A7"/>
    <w:multiLevelType w:val="multilevel"/>
    <w:tmpl w:val="D5560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F546A"/>
    <w:multiLevelType w:val="hybridMultilevel"/>
    <w:tmpl w:val="6972AB38"/>
    <w:lvl w:ilvl="0" w:tplc="BFD036FC">
      <w:numFmt w:val="bullet"/>
      <w:lvlText w:val=""/>
      <w:lvlJc w:val="left"/>
      <w:pPr>
        <w:tabs>
          <w:tab w:val="num" w:pos="3900"/>
        </w:tabs>
        <w:ind w:left="3900" w:hanging="360"/>
      </w:pPr>
      <w:rPr>
        <w:rFonts w:ascii="Symbol" w:eastAsia="Times New Roman" w:hAnsi="Symbol" w:cs="Times New Roman" w:hint="default"/>
      </w:rPr>
    </w:lvl>
    <w:lvl w:ilvl="1" w:tplc="04140003">
      <w:start w:val="1"/>
      <w:numFmt w:val="bullet"/>
      <w:lvlText w:val="o"/>
      <w:lvlJc w:val="left"/>
      <w:pPr>
        <w:tabs>
          <w:tab w:val="num" w:pos="2850"/>
        </w:tabs>
        <w:ind w:left="2850" w:hanging="360"/>
      </w:pPr>
      <w:rPr>
        <w:rFonts w:ascii="Courier New" w:hAnsi="Courier New" w:cs="Courier New" w:hint="default"/>
      </w:rPr>
    </w:lvl>
    <w:lvl w:ilvl="2" w:tplc="04140005" w:tentative="1">
      <w:start w:val="1"/>
      <w:numFmt w:val="bullet"/>
      <w:lvlText w:val=""/>
      <w:lvlJc w:val="left"/>
      <w:pPr>
        <w:tabs>
          <w:tab w:val="num" w:pos="3570"/>
        </w:tabs>
        <w:ind w:left="3570" w:hanging="360"/>
      </w:pPr>
      <w:rPr>
        <w:rFonts w:ascii="Wingdings" w:hAnsi="Wingdings" w:hint="default"/>
      </w:rPr>
    </w:lvl>
    <w:lvl w:ilvl="3" w:tplc="04140001" w:tentative="1">
      <w:start w:val="1"/>
      <w:numFmt w:val="bullet"/>
      <w:lvlText w:val=""/>
      <w:lvlJc w:val="left"/>
      <w:pPr>
        <w:tabs>
          <w:tab w:val="num" w:pos="4290"/>
        </w:tabs>
        <w:ind w:left="4290" w:hanging="360"/>
      </w:pPr>
      <w:rPr>
        <w:rFonts w:ascii="Symbol" w:hAnsi="Symbol" w:hint="default"/>
      </w:rPr>
    </w:lvl>
    <w:lvl w:ilvl="4" w:tplc="04140003" w:tentative="1">
      <w:start w:val="1"/>
      <w:numFmt w:val="bullet"/>
      <w:lvlText w:val="o"/>
      <w:lvlJc w:val="left"/>
      <w:pPr>
        <w:tabs>
          <w:tab w:val="num" w:pos="5010"/>
        </w:tabs>
        <w:ind w:left="5010" w:hanging="360"/>
      </w:pPr>
      <w:rPr>
        <w:rFonts w:ascii="Courier New" w:hAnsi="Courier New" w:cs="Courier New" w:hint="default"/>
      </w:rPr>
    </w:lvl>
    <w:lvl w:ilvl="5" w:tplc="04140005" w:tentative="1">
      <w:start w:val="1"/>
      <w:numFmt w:val="bullet"/>
      <w:lvlText w:val=""/>
      <w:lvlJc w:val="left"/>
      <w:pPr>
        <w:tabs>
          <w:tab w:val="num" w:pos="5730"/>
        </w:tabs>
        <w:ind w:left="5730" w:hanging="360"/>
      </w:pPr>
      <w:rPr>
        <w:rFonts w:ascii="Wingdings" w:hAnsi="Wingdings" w:hint="default"/>
      </w:rPr>
    </w:lvl>
    <w:lvl w:ilvl="6" w:tplc="04140001" w:tentative="1">
      <w:start w:val="1"/>
      <w:numFmt w:val="bullet"/>
      <w:lvlText w:val=""/>
      <w:lvlJc w:val="left"/>
      <w:pPr>
        <w:tabs>
          <w:tab w:val="num" w:pos="6450"/>
        </w:tabs>
        <w:ind w:left="6450" w:hanging="360"/>
      </w:pPr>
      <w:rPr>
        <w:rFonts w:ascii="Symbol" w:hAnsi="Symbol" w:hint="default"/>
      </w:rPr>
    </w:lvl>
    <w:lvl w:ilvl="7" w:tplc="04140003" w:tentative="1">
      <w:start w:val="1"/>
      <w:numFmt w:val="bullet"/>
      <w:lvlText w:val="o"/>
      <w:lvlJc w:val="left"/>
      <w:pPr>
        <w:tabs>
          <w:tab w:val="num" w:pos="7170"/>
        </w:tabs>
        <w:ind w:left="7170" w:hanging="360"/>
      </w:pPr>
      <w:rPr>
        <w:rFonts w:ascii="Courier New" w:hAnsi="Courier New" w:cs="Courier New" w:hint="default"/>
      </w:rPr>
    </w:lvl>
    <w:lvl w:ilvl="8" w:tplc="04140005" w:tentative="1">
      <w:start w:val="1"/>
      <w:numFmt w:val="bullet"/>
      <w:lvlText w:val=""/>
      <w:lvlJc w:val="left"/>
      <w:pPr>
        <w:tabs>
          <w:tab w:val="num" w:pos="7890"/>
        </w:tabs>
        <w:ind w:left="7890" w:hanging="360"/>
      </w:pPr>
      <w:rPr>
        <w:rFonts w:ascii="Wingdings" w:hAnsi="Wingdings" w:hint="default"/>
      </w:rPr>
    </w:lvl>
  </w:abstractNum>
  <w:abstractNum w:abstractNumId="4" w15:restartNumberingAfterBreak="0">
    <w:nsid w:val="2BC56898"/>
    <w:multiLevelType w:val="hybridMultilevel"/>
    <w:tmpl w:val="524A36B4"/>
    <w:lvl w:ilvl="0" w:tplc="ED9C3A8A">
      <w:numFmt w:val="bullet"/>
      <w:lvlText w:val="-"/>
      <w:lvlJc w:val="left"/>
      <w:pPr>
        <w:ind w:left="2160" w:hanging="360"/>
      </w:pPr>
      <w:rPr>
        <w:rFonts w:ascii="Times New Roman" w:eastAsia="Times New Roman" w:hAnsi="Times New Roman" w:cs="Times New Roman" w:hint="default"/>
        <w:b/>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371737FD"/>
    <w:multiLevelType w:val="hybridMultilevel"/>
    <w:tmpl w:val="AE7E92FE"/>
    <w:lvl w:ilvl="0" w:tplc="D3FACF34">
      <w:numFmt w:val="bullet"/>
      <w:lvlText w:val="-"/>
      <w:lvlJc w:val="left"/>
      <w:pPr>
        <w:ind w:left="2040" w:hanging="360"/>
      </w:pPr>
      <w:rPr>
        <w:rFonts w:ascii="Times New Roman" w:eastAsia="Times New Roman" w:hAnsi="Times New Roman" w:cs="Times New Roman" w:hint="default"/>
      </w:rPr>
    </w:lvl>
    <w:lvl w:ilvl="1" w:tplc="04140003" w:tentative="1">
      <w:start w:val="1"/>
      <w:numFmt w:val="bullet"/>
      <w:lvlText w:val="o"/>
      <w:lvlJc w:val="left"/>
      <w:pPr>
        <w:ind w:left="2760" w:hanging="360"/>
      </w:pPr>
      <w:rPr>
        <w:rFonts w:ascii="Courier New" w:hAnsi="Courier New" w:cs="Courier New" w:hint="default"/>
      </w:rPr>
    </w:lvl>
    <w:lvl w:ilvl="2" w:tplc="04140005" w:tentative="1">
      <w:start w:val="1"/>
      <w:numFmt w:val="bullet"/>
      <w:lvlText w:val=""/>
      <w:lvlJc w:val="left"/>
      <w:pPr>
        <w:ind w:left="3480" w:hanging="360"/>
      </w:pPr>
      <w:rPr>
        <w:rFonts w:ascii="Wingdings" w:hAnsi="Wingdings" w:hint="default"/>
      </w:rPr>
    </w:lvl>
    <w:lvl w:ilvl="3" w:tplc="04140001" w:tentative="1">
      <w:start w:val="1"/>
      <w:numFmt w:val="bullet"/>
      <w:lvlText w:val=""/>
      <w:lvlJc w:val="left"/>
      <w:pPr>
        <w:ind w:left="4200" w:hanging="360"/>
      </w:pPr>
      <w:rPr>
        <w:rFonts w:ascii="Symbol" w:hAnsi="Symbol" w:hint="default"/>
      </w:rPr>
    </w:lvl>
    <w:lvl w:ilvl="4" w:tplc="04140003" w:tentative="1">
      <w:start w:val="1"/>
      <w:numFmt w:val="bullet"/>
      <w:lvlText w:val="o"/>
      <w:lvlJc w:val="left"/>
      <w:pPr>
        <w:ind w:left="4920" w:hanging="360"/>
      </w:pPr>
      <w:rPr>
        <w:rFonts w:ascii="Courier New" w:hAnsi="Courier New" w:cs="Courier New" w:hint="default"/>
      </w:rPr>
    </w:lvl>
    <w:lvl w:ilvl="5" w:tplc="04140005" w:tentative="1">
      <w:start w:val="1"/>
      <w:numFmt w:val="bullet"/>
      <w:lvlText w:val=""/>
      <w:lvlJc w:val="left"/>
      <w:pPr>
        <w:ind w:left="5640" w:hanging="360"/>
      </w:pPr>
      <w:rPr>
        <w:rFonts w:ascii="Wingdings" w:hAnsi="Wingdings" w:hint="default"/>
      </w:rPr>
    </w:lvl>
    <w:lvl w:ilvl="6" w:tplc="04140001" w:tentative="1">
      <w:start w:val="1"/>
      <w:numFmt w:val="bullet"/>
      <w:lvlText w:val=""/>
      <w:lvlJc w:val="left"/>
      <w:pPr>
        <w:ind w:left="6360" w:hanging="360"/>
      </w:pPr>
      <w:rPr>
        <w:rFonts w:ascii="Symbol" w:hAnsi="Symbol" w:hint="default"/>
      </w:rPr>
    </w:lvl>
    <w:lvl w:ilvl="7" w:tplc="04140003" w:tentative="1">
      <w:start w:val="1"/>
      <w:numFmt w:val="bullet"/>
      <w:lvlText w:val="o"/>
      <w:lvlJc w:val="left"/>
      <w:pPr>
        <w:ind w:left="7080" w:hanging="360"/>
      </w:pPr>
      <w:rPr>
        <w:rFonts w:ascii="Courier New" w:hAnsi="Courier New" w:cs="Courier New" w:hint="default"/>
      </w:rPr>
    </w:lvl>
    <w:lvl w:ilvl="8" w:tplc="04140005" w:tentative="1">
      <w:start w:val="1"/>
      <w:numFmt w:val="bullet"/>
      <w:lvlText w:val=""/>
      <w:lvlJc w:val="left"/>
      <w:pPr>
        <w:ind w:left="7800" w:hanging="360"/>
      </w:pPr>
      <w:rPr>
        <w:rFonts w:ascii="Wingdings" w:hAnsi="Wingdings" w:hint="default"/>
      </w:rPr>
    </w:lvl>
  </w:abstractNum>
  <w:abstractNum w:abstractNumId="6" w15:restartNumberingAfterBreak="0">
    <w:nsid w:val="40A4146D"/>
    <w:multiLevelType w:val="hybridMultilevel"/>
    <w:tmpl w:val="7F9600AE"/>
    <w:lvl w:ilvl="0" w:tplc="20720FB2">
      <w:start w:val="7"/>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4C8548AA"/>
    <w:multiLevelType w:val="hybridMultilevel"/>
    <w:tmpl w:val="E77AE508"/>
    <w:lvl w:ilvl="0" w:tplc="6E18F76E">
      <w:numFmt w:val="bullet"/>
      <w:lvlText w:val="-"/>
      <w:lvlJc w:val="left"/>
      <w:pPr>
        <w:ind w:left="1980" w:hanging="360"/>
      </w:pPr>
      <w:rPr>
        <w:rFonts w:ascii="Times New Roman" w:eastAsia="Times New Roman" w:hAnsi="Times New Roman" w:cs="Times New Roman" w:hint="default"/>
      </w:rPr>
    </w:lvl>
    <w:lvl w:ilvl="1" w:tplc="04140003" w:tentative="1">
      <w:start w:val="1"/>
      <w:numFmt w:val="bullet"/>
      <w:lvlText w:val="o"/>
      <w:lvlJc w:val="left"/>
      <w:pPr>
        <w:ind w:left="2700" w:hanging="360"/>
      </w:pPr>
      <w:rPr>
        <w:rFonts w:ascii="Courier New" w:hAnsi="Courier New" w:cs="Courier New" w:hint="default"/>
      </w:rPr>
    </w:lvl>
    <w:lvl w:ilvl="2" w:tplc="04140005" w:tentative="1">
      <w:start w:val="1"/>
      <w:numFmt w:val="bullet"/>
      <w:lvlText w:val=""/>
      <w:lvlJc w:val="left"/>
      <w:pPr>
        <w:ind w:left="3420" w:hanging="360"/>
      </w:pPr>
      <w:rPr>
        <w:rFonts w:ascii="Wingdings" w:hAnsi="Wingdings" w:hint="default"/>
      </w:rPr>
    </w:lvl>
    <w:lvl w:ilvl="3" w:tplc="04140001" w:tentative="1">
      <w:start w:val="1"/>
      <w:numFmt w:val="bullet"/>
      <w:lvlText w:val=""/>
      <w:lvlJc w:val="left"/>
      <w:pPr>
        <w:ind w:left="4140" w:hanging="360"/>
      </w:pPr>
      <w:rPr>
        <w:rFonts w:ascii="Symbol" w:hAnsi="Symbol" w:hint="default"/>
      </w:rPr>
    </w:lvl>
    <w:lvl w:ilvl="4" w:tplc="04140003" w:tentative="1">
      <w:start w:val="1"/>
      <w:numFmt w:val="bullet"/>
      <w:lvlText w:val="o"/>
      <w:lvlJc w:val="left"/>
      <w:pPr>
        <w:ind w:left="4860" w:hanging="360"/>
      </w:pPr>
      <w:rPr>
        <w:rFonts w:ascii="Courier New" w:hAnsi="Courier New" w:cs="Courier New" w:hint="default"/>
      </w:rPr>
    </w:lvl>
    <w:lvl w:ilvl="5" w:tplc="04140005" w:tentative="1">
      <w:start w:val="1"/>
      <w:numFmt w:val="bullet"/>
      <w:lvlText w:val=""/>
      <w:lvlJc w:val="left"/>
      <w:pPr>
        <w:ind w:left="5580" w:hanging="360"/>
      </w:pPr>
      <w:rPr>
        <w:rFonts w:ascii="Wingdings" w:hAnsi="Wingdings" w:hint="default"/>
      </w:rPr>
    </w:lvl>
    <w:lvl w:ilvl="6" w:tplc="04140001" w:tentative="1">
      <w:start w:val="1"/>
      <w:numFmt w:val="bullet"/>
      <w:lvlText w:val=""/>
      <w:lvlJc w:val="left"/>
      <w:pPr>
        <w:ind w:left="6300" w:hanging="360"/>
      </w:pPr>
      <w:rPr>
        <w:rFonts w:ascii="Symbol" w:hAnsi="Symbol" w:hint="default"/>
      </w:rPr>
    </w:lvl>
    <w:lvl w:ilvl="7" w:tplc="04140003" w:tentative="1">
      <w:start w:val="1"/>
      <w:numFmt w:val="bullet"/>
      <w:lvlText w:val="o"/>
      <w:lvlJc w:val="left"/>
      <w:pPr>
        <w:ind w:left="7020" w:hanging="360"/>
      </w:pPr>
      <w:rPr>
        <w:rFonts w:ascii="Courier New" w:hAnsi="Courier New" w:cs="Courier New" w:hint="default"/>
      </w:rPr>
    </w:lvl>
    <w:lvl w:ilvl="8" w:tplc="04140005" w:tentative="1">
      <w:start w:val="1"/>
      <w:numFmt w:val="bullet"/>
      <w:lvlText w:val=""/>
      <w:lvlJc w:val="left"/>
      <w:pPr>
        <w:ind w:left="7740" w:hanging="360"/>
      </w:pPr>
      <w:rPr>
        <w:rFonts w:ascii="Wingdings" w:hAnsi="Wingdings" w:hint="default"/>
      </w:rPr>
    </w:lvl>
  </w:abstractNum>
  <w:abstractNum w:abstractNumId="8" w15:restartNumberingAfterBreak="0">
    <w:nsid w:val="64C651F7"/>
    <w:multiLevelType w:val="hybridMultilevel"/>
    <w:tmpl w:val="C12E9308"/>
    <w:lvl w:ilvl="0" w:tplc="BFD036FC">
      <w:numFmt w:val="bullet"/>
      <w:lvlText w:val=""/>
      <w:lvlJc w:val="left"/>
      <w:pPr>
        <w:tabs>
          <w:tab w:val="num" w:pos="2490"/>
        </w:tabs>
        <w:ind w:left="2490" w:hanging="360"/>
      </w:pPr>
      <w:rPr>
        <w:rFonts w:ascii="Symbol" w:eastAsia="Times New Roman" w:hAnsi="Symbol"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9" w15:restartNumberingAfterBreak="0">
    <w:nsid w:val="6DA76AC7"/>
    <w:multiLevelType w:val="hybridMultilevel"/>
    <w:tmpl w:val="B53E8426"/>
    <w:lvl w:ilvl="0" w:tplc="043E364E">
      <w:numFmt w:val="bullet"/>
      <w:lvlText w:val="-"/>
      <w:lvlJc w:val="left"/>
      <w:pPr>
        <w:ind w:left="1980" w:hanging="360"/>
      </w:pPr>
      <w:rPr>
        <w:rFonts w:ascii="Times New Roman" w:eastAsia="Times New Roman" w:hAnsi="Times New Roman" w:cs="Times New Roman" w:hint="default"/>
      </w:rPr>
    </w:lvl>
    <w:lvl w:ilvl="1" w:tplc="04140003" w:tentative="1">
      <w:start w:val="1"/>
      <w:numFmt w:val="bullet"/>
      <w:lvlText w:val="o"/>
      <w:lvlJc w:val="left"/>
      <w:pPr>
        <w:ind w:left="2700" w:hanging="360"/>
      </w:pPr>
      <w:rPr>
        <w:rFonts w:ascii="Courier New" w:hAnsi="Courier New" w:cs="Courier New" w:hint="default"/>
      </w:rPr>
    </w:lvl>
    <w:lvl w:ilvl="2" w:tplc="04140005" w:tentative="1">
      <w:start w:val="1"/>
      <w:numFmt w:val="bullet"/>
      <w:lvlText w:val=""/>
      <w:lvlJc w:val="left"/>
      <w:pPr>
        <w:ind w:left="3420" w:hanging="360"/>
      </w:pPr>
      <w:rPr>
        <w:rFonts w:ascii="Wingdings" w:hAnsi="Wingdings" w:hint="default"/>
      </w:rPr>
    </w:lvl>
    <w:lvl w:ilvl="3" w:tplc="04140001" w:tentative="1">
      <w:start w:val="1"/>
      <w:numFmt w:val="bullet"/>
      <w:lvlText w:val=""/>
      <w:lvlJc w:val="left"/>
      <w:pPr>
        <w:ind w:left="4140" w:hanging="360"/>
      </w:pPr>
      <w:rPr>
        <w:rFonts w:ascii="Symbol" w:hAnsi="Symbol" w:hint="default"/>
      </w:rPr>
    </w:lvl>
    <w:lvl w:ilvl="4" w:tplc="04140003" w:tentative="1">
      <w:start w:val="1"/>
      <w:numFmt w:val="bullet"/>
      <w:lvlText w:val="o"/>
      <w:lvlJc w:val="left"/>
      <w:pPr>
        <w:ind w:left="4860" w:hanging="360"/>
      </w:pPr>
      <w:rPr>
        <w:rFonts w:ascii="Courier New" w:hAnsi="Courier New" w:cs="Courier New" w:hint="default"/>
      </w:rPr>
    </w:lvl>
    <w:lvl w:ilvl="5" w:tplc="04140005" w:tentative="1">
      <w:start w:val="1"/>
      <w:numFmt w:val="bullet"/>
      <w:lvlText w:val=""/>
      <w:lvlJc w:val="left"/>
      <w:pPr>
        <w:ind w:left="5580" w:hanging="360"/>
      </w:pPr>
      <w:rPr>
        <w:rFonts w:ascii="Wingdings" w:hAnsi="Wingdings" w:hint="default"/>
      </w:rPr>
    </w:lvl>
    <w:lvl w:ilvl="6" w:tplc="04140001" w:tentative="1">
      <w:start w:val="1"/>
      <w:numFmt w:val="bullet"/>
      <w:lvlText w:val=""/>
      <w:lvlJc w:val="left"/>
      <w:pPr>
        <w:ind w:left="6300" w:hanging="360"/>
      </w:pPr>
      <w:rPr>
        <w:rFonts w:ascii="Symbol" w:hAnsi="Symbol" w:hint="default"/>
      </w:rPr>
    </w:lvl>
    <w:lvl w:ilvl="7" w:tplc="04140003" w:tentative="1">
      <w:start w:val="1"/>
      <w:numFmt w:val="bullet"/>
      <w:lvlText w:val="o"/>
      <w:lvlJc w:val="left"/>
      <w:pPr>
        <w:ind w:left="7020" w:hanging="360"/>
      </w:pPr>
      <w:rPr>
        <w:rFonts w:ascii="Courier New" w:hAnsi="Courier New" w:cs="Courier New" w:hint="default"/>
      </w:rPr>
    </w:lvl>
    <w:lvl w:ilvl="8" w:tplc="04140005" w:tentative="1">
      <w:start w:val="1"/>
      <w:numFmt w:val="bullet"/>
      <w:lvlText w:val=""/>
      <w:lvlJc w:val="left"/>
      <w:pPr>
        <w:ind w:left="7740" w:hanging="360"/>
      </w:pPr>
      <w:rPr>
        <w:rFonts w:ascii="Wingdings" w:hAnsi="Wingdings" w:hint="default"/>
      </w:rPr>
    </w:lvl>
  </w:abstractNum>
  <w:abstractNum w:abstractNumId="10" w15:restartNumberingAfterBreak="0">
    <w:nsid w:val="7C9419E4"/>
    <w:multiLevelType w:val="hybridMultilevel"/>
    <w:tmpl w:val="D38A0B32"/>
    <w:lvl w:ilvl="0" w:tplc="BFD036FC">
      <w:numFmt w:val="bullet"/>
      <w:lvlText w:val=""/>
      <w:lvlJc w:val="left"/>
      <w:pPr>
        <w:tabs>
          <w:tab w:val="num" w:pos="2490"/>
        </w:tabs>
        <w:ind w:left="249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6"/>
  </w:num>
  <w:num w:numId="6">
    <w:abstractNumId w:val="9"/>
  </w:num>
  <w:num w:numId="7">
    <w:abstractNumId w:val="5"/>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39"/>
    <w:rsid w:val="000236FE"/>
    <w:rsid w:val="00041C35"/>
    <w:rsid w:val="00090587"/>
    <w:rsid w:val="000B08D3"/>
    <w:rsid w:val="000C3348"/>
    <w:rsid w:val="000E3A24"/>
    <w:rsid w:val="00111AB5"/>
    <w:rsid w:val="00131545"/>
    <w:rsid w:val="001338FF"/>
    <w:rsid w:val="001376EE"/>
    <w:rsid w:val="001409BC"/>
    <w:rsid w:val="00140EA2"/>
    <w:rsid w:val="0016003D"/>
    <w:rsid w:val="00160CDA"/>
    <w:rsid w:val="00161DC5"/>
    <w:rsid w:val="00166A52"/>
    <w:rsid w:val="0017242C"/>
    <w:rsid w:val="001A164A"/>
    <w:rsid w:val="001B0BC0"/>
    <w:rsid w:val="001D1014"/>
    <w:rsid w:val="001F25ED"/>
    <w:rsid w:val="001F4BF8"/>
    <w:rsid w:val="0022694D"/>
    <w:rsid w:val="00246DDD"/>
    <w:rsid w:val="00255B92"/>
    <w:rsid w:val="00271EA4"/>
    <w:rsid w:val="002865BB"/>
    <w:rsid w:val="002D27BB"/>
    <w:rsid w:val="002E04EF"/>
    <w:rsid w:val="002F44EC"/>
    <w:rsid w:val="002F5039"/>
    <w:rsid w:val="0030218C"/>
    <w:rsid w:val="00304538"/>
    <w:rsid w:val="00306B31"/>
    <w:rsid w:val="00310CC0"/>
    <w:rsid w:val="003222CF"/>
    <w:rsid w:val="00322B1B"/>
    <w:rsid w:val="003457C8"/>
    <w:rsid w:val="00354012"/>
    <w:rsid w:val="00363004"/>
    <w:rsid w:val="003726E6"/>
    <w:rsid w:val="00373470"/>
    <w:rsid w:val="003A5768"/>
    <w:rsid w:val="003B10A9"/>
    <w:rsid w:val="003B1117"/>
    <w:rsid w:val="003E44BE"/>
    <w:rsid w:val="00422FB5"/>
    <w:rsid w:val="00425C36"/>
    <w:rsid w:val="00426F3F"/>
    <w:rsid w:val="00437409"/>
    <w:rsid w:val="00453465"/>
    <w:rsid w:val="00456F61"/>
    <w:rsid w:val="004646B5"/>
    <w:rsid w:val="004653D6"/>
    <w:rsid w:val="004654D4"/>
    <w:rsid w:val="004A4022"/>
    <w:rsid w:val="004B7DEF"/>
    <w:rsid w:val="004D3E5A"/>
    <w:rsid w:val="005218BB"/>
    <w:rsid w:val="00521DC3"/>
    <w:rsid w:val="0054056B"/>
    <w:rsid w:val="00542F90"/>
    <w:rsid w:val="00550632"/>
    <w:rsid w:val="00562A39"/>
    <w:rsid w:val="00570B71"/>
    <w:rsid w:val="005B149C"/>
    <w:rsid w:val="005E4B1C"/>
    <w:rsid w:val="005F0AB9"/>
    <w:rsid w:val="005F40A8"/>
    <w:rsid w:val="006009E6"/>
    <w:rsid w:val="00605A7A"/>
    <w:rsid w:val="00606D12"/>
    <w:rsid w:val="00645840"/>
    <w:rsid w:val="006532A9"/>
    <w:rsid w:val="00657431"/>
    <w:rsid w:val="0067666C"/>
    <w:rsid w:val="0068003D"/>
    <w:rsid w:val="00681D0A"/>
    <w:rsid w:val="006820F2"/>
    <w:rsid w:val="006960BF"/>
    <w:rsid w:val="006B3F9C"/>
    <w:rsid w:val="006C151D"/>
    <w:rsid w:val="006E4197"/>
    <w:rsid w:val="006F338D"/>
    <w:rsid w:val="00703723"/>
    <w:rsid w:val="00740308"/>
    <w:rsid w:val="00741952"/>
    <w:rsid w:val="007443E0"/>
    <w:rsid w:val="0075168D"/>
    <w:rsid w:val="00753EF0"/>
    <w:rsid w:val="007557EB"/>
    <w:rsid w:val="007A2EA0"/>
    <w:rsid w:val="007B0573"/>
    <w:rsid w:val="007B4706"/>
    <w:rsid w:val="007B6824"/>
    <w:rsid w:val="007C1349"/>
    <w:rsid w:val="007D2AEA"/>
    <w:rsid w:val="007D7B19"/>
    <w:rsid w:val="00823146"/>
    <w:rsid w:val="008413B8"/>
    <w:rsid w:val="0084754D"/>
    <w:rsid w:val="008C15D0"/>
    <w:rsid w:val="008D682D"/>
    <w:rsid w:val="008E4595"/>
    <w:rsid w:val="008F5E7E"/>
    <w:rsid w:val="00920848"/>
    <w:rsid w:val="00927199"/>
    <w:rsid w:val="009277FE"/>
    <w:rsid w:val="0093135D"/>
    <w:rsid w:val="00951566"/>
    <w:rsid w:val="00966873"/>
    <w:rsid w:val="009774D6"/>
    <w:rsid w:val="00990471"/>
    <w:rsid w:val="009B2BE6"/>
    <w:rsid w:val="00A06362"/>
    <w:rsid w:val="00A15239"/>
    <w:rsid w:val="00A2546D"/>
    <w:rsid w:val="00A63586"/>
    <w:rsid w:val="00A967F9"/>
    <w:rsid w:val="00AB45EE"/>
    <w:rsid w:val="00AC6651"/>
    <w:rsid w:val="00AF0236"/>
    <w:rsid w:val="00B351E2"/>
    <w:rsid w:val="00B44FDC"/>
    <w:rsid w:val="00B4798E"/>
    <w:rsid w:val="00B75BA9"/>
    <w:rsid w:val="00B80DC2"/>
    <w:rsid w:val="00B820B6"/>
    <w:rsid w:val="00BB246A"/>
    <w:rsid w:val="00BD5C32"/>
    <w:rsid w:val="00BE553E"/>
    <w:rsid w:val="00BF4D1F"/>
    <w:rsid w:val="00C03F1B"/>
    <w:rsid w:val="00C4640E"/>
    <w:rsid w:val="00C5433C"/>
    <w:rsid w:val="00C66BAB"/>
    <w:rsid w:val="00C80C64"/>
    <w:rsid w:val="00C8287F"/>
    <w:rsid w:val="00C83D24"/>
    <w:rsid w:val="00C848D9"/>
    <w:rsid w:val="00CA3E6E"/>
    <w:rsid w:val="00CA58B6"/>
    <w:rsid w:val="00CB6B12"/>
    <w:rsid w:val="00CC6332"/>
    <w:rsid w:val="00D032F9"/>
    <w:rsid w:val="00D03B2B"/>
    <w:rsid w:val="00D135F8"/>
    <w:rsid w:val="00D1432C"/>
    <w:rsid w:val="00D2261F"/>
    <w:rsid w:val="00D269D5"/>
    <w:rsid w:val="00D30958"/>
    <w:rsid w:val="00D372B1"/>
    <w:rsid w:val="00D37418"/>
    <w:rsid w:val="00D40EE4"/>
    <w:rsid w:val="00D44D86"/>
    <w:rsid w:val="00D46384"/>
    <w:rsid w:val="00D53F07"/>
    <w:rsid w:val="00D66C8B"/>
    <w:rsid w:val="00D73023"/>
    <w:rsid w:val="00D93804"/>
    <w:rsid w:val="00DA552E"/>
    <w:rsid w:val="00DB6102"/>
    <w:rsid w:val="00DC410B"/>
    <w:rsid w:val="00E346C6"/>
    <w:rsid w:val="00E41A06"/>
    <w:rsid w:val="00E47733"/>
    <w:rsid w:val="00E577E3"/>
    <w:rsid w:val="00E71AA6"/>
    <w:rsid w:val="00E73738"/>
    <w:rsid w:val="00E75BA2"/>
    <w:rsid w:val="00E91F53"/>
    <w:rsid w:val="00EA7F0B"/>
    <w:rsid w:val="00EB1215"/>
    <w:rsid w:val="00ED2CB0"/>
    <w:rsid w:val="00F02191"/>
    <w:rsid w:val="00F0502D"/>
    <w:rsid w:val="00F0678F"/>
    <w:rsid w:val="00F07BE6"/>
    <w:rsid w:val="00F1752C"/>
    <w:rsid w:val="00F46519"/>
    <w:rsid w:val="00F50D7C"/>
    <w:rsid w:val="00F56281"/>
    <w:rsid w:val="00F67646"/>
    <w:rsid w:val="00F84566"/>
    <w:rsid w:val="00F925F0"/>
    <w:rsid w:val="00FA11AE"/>
    <w:rsid w:val="00FB2126"/>
    <w:rsid w:val="00FC4928"/>
    <w:rsid w:val="00FC5106"/>
    <w:rsid w:val="00FC7335"/>
    <w:rsid w:val="00FD0F2C"/>
    <w:rsid w:val="00FD69DD"/>
    <w:rsid w:val="00FD6E6B"/>
    <w:rsid w:val="00FE1A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C8429AB-B9F0-4AFB-81FC-0682A482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39"/>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15239"/>
    <w:pPr>
      <w:tabs>
        <w:tab w:val="center" w:pos="4536"/>
        <w:tab w:val="right" w:pos="9072"/>
      </w:tabs>
    </w:pPr>
  </w:style>
  <w:style w:type="paragraph" w:styleId="Bunntekst">
    <w:name w:val="footer"/>
    <w:basedOn w:val="Normal"/>
    <w:rsid w:val="00A15239"/>
    <w:pPr>
      <w:tabs>
        <w:tab w:val="center" w:pos="4536"/>
        <w:tab w:val="right" w:pos="9072"/>
      </w:tabs>
    </w:pPr>
  </w:style>
  <w:style w:type="paragraph" w:customStyle="1" w:styleId="grafik">
    <w:name w:val="grafik"/>
    <w:basedOn w:val="Normal"/>
    <w:rsid w:val="00A15239"/>
    <w:pPr>
      <w:framePr w:w="1101" w:h="865" w:hSpace="141" w:wrap="around" w:vAnchor="page" w:hAnchor="page" w:x="1611" w:y="15553"/>
      <w:pBdr>
        <w:top w:val="single" w:sz="6" w:space="1" w:color="auto"/>
        <w:left w:val="single" w:sz="6" w:space="1" w:color="auto"/>
        <w:bottom w:val="single" w:sz="6" w:space="1" w:color="auto"/>
        <w:right w:val="single" w:sz="6" w:space="1" w:color="auto"/>
      </w:pBdr>
    </w:pPr>
    <w:rPr>
      <w:sz w:val="22"/>
    </w:rPr>
  </w:style>
  <w:style w:type="paragraph" w:styleId="Bobletekst">
    <w:name w:val="Balloon Text"/>
    <w:basedOn w:val="Normal"/>
    <w:semiHidden/>
    <w:rsid w:val="000E3A24"/>
    <w:rPr>
      <w:rFonts w:ascii="Tahoma" w:hAnsi="Tahoma" w:cs="Tahoma"/>
      <w:sz w:val="16"/>
      <w:szCs w:val="16"/>
    </w:rPr>
  </w:style>
  <w:style w:type="paragraph" w:styleId="Listeavsnitt">
    <w:name w:val="List Paragraph"/>
    <w:basedOn w:val="Normal"/>
    <w:uiPriority w:val="34"/>
    <w:qFormat/>
    <w:rsid w:val="00C66BAB"/>
    <w:pPr>
      <w:ind w:left="720"/>
      <w:contextualSpacing/>
    </w:pPr>
  </w:style>
  <w:style w:type="character" w:styleId="Hyperkobling">
    <w:name w:val="Hyperlink"/>
    <w:basedOn w:val="Standardskriftforavsnitt"/>
    <w:uiPriority w:val="99"/>
    <w:rsid w:val="00140EA2"/>
    <w:rPr>
      <w:color w:val="0000FF" w:themeColor="hyperlink"/>
      <w:u w:val="single"/>
    </w:rPr>
  </w:style>
  <w:style w:type="paragraph" w:styleId="NormalWeb">
    <w:name w:val="Normal (Web)"/>
    <w:basedOn w:val="Normal"/>
    <w:uiPriority w:val="99"/>
    <w:semiHidden/>
    <w:unhideWhenUsed/>
    <w:rsid w:val="00B820B6"/>
    <w:pPr>
      <w:spacing w:before="100" w:beforeAutospacing="1" w:after="100" w:afterAutospacing="1"/>
    </w:pPr>
    <w:rPr>
      <w:szCs w:val="24"/>
    </w:rPr>
  </w:style>
  <w:style w:type="character" w:styleId="Utheving">
    <w:name w:val="Emphasis"/>
    <w:basedOn w:val="Standardskriftforavsnitt"/>
    <w:uiPriority w:val="20"/>
    <w:qFormat/>
    <w:rsid w:val="00B820B6"/>
    <w:rPr>
      <w:i/>
      <w:iCs/>
    </w:rPr>
  </w:style>
  <w:style w:type="paragraph" w:styleId="Tittel">
    <w:name w:val="Title"/>
    <w:basedOn w:val="Normal"/>
    <w:next w:val="Normal"/>
    <w:link w:val="TittelTegn"/>
    <w:qFormat/>
    <w:rsid w:val="00B820B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B820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lo.kommune.no/getfile.php/13204499/Innhold/Skole%20og%20utdanning/Skolebehovsplanen/16-08138-10%20Skolebehovsplan%202018-2027%20-%20h%C3%B8ringsutkast.docx%201044335_10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jorasen@ude.oslo.kommune.no"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bjorasen@ude.oslo.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A35BDE32.dotm</Template>
  <TotalTime>1</TotalTime>
  <Pages>1</Pages>
  <Words>281</Words>
  <Characters>2215</Characters>
  <Application>Microsoft Office Word</Application>
  <DocSecurity>4</DocSecurity>
  <Lines>18</Lines>
  <Paragraphs>4</Paragraphs>
  <ScaleCrop>false</ScaleCrop>
  <HeadingPairs>
    <vt:vector size="2" baseType="variant">
      <vt:variant>
        <vt:lpstr>Tittel</vt:lpstr>
      </vt:variant>
      <vt:variant>
        <vt:i4>1</vt:i4>
      </vt:variant>
    </vt:vector>
  </HeadingPairs>
  <TitlesOfParts>
    <vt:vector size="1" baseType="lpstr">
      <vt:lpstr>Til med lemmene av driftsstyret</vt:lpstr>
    </vt:vector>
  </TitlesOfParts>
  <Company>Utdanningsetaten i Oslo</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med lemmene av driftsstyret</dc:title>
  <dc:creator>aberge</dc:creator>
  <cp:lastModifiedBy>Hung Phu Nguyen</cp:lastModifiedBy>
  <cp:revision>2</cp:revision>
  <cp:lastPrinted>2011-08-17T11:16:00Z</cp:lastPrinted>
  <dcterms:created xsi:type="dcterms:W3CDTF">2017-03-22T08:02:00Z</dcterms:created>
  <dcterms:modified xsi:type="dcterms:W3CDTF">2017-03-22T08:02:00Z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800522751</vt:i4>
  </property>
  <property fmtid="{D5CDD505-2E9C-101B-9397-08002B2CF9AE}" pid="3" name="_EmailSubject">
    <vt:lpwstr>brevark</vt:lpwstr>
  </property>
  <property fmtid="{D5CDD505-2E9C-101B-9397-08002B2CF9AE}" pid="4" name="_AuthorEmail">
    <vt:lpwstr>Aase.Berge@ude.oslo.kommune.no</vt:lpwstr>
  </property>
  <property fmtid="{D5CDD505-2E9C-101B-9397-08002B2CF9AE}" pid="5" name="_AuthorEmailDisplayName">
    <vt:lpwstr>Aase Berge</vt:lpwstr>
  </property>
  <property fmtid="{D5CDD505-2E9C-101B-9397-08002B2CF9AE}" pid="6" name="_PreviousAdHocReviewCycleID">
    <vt:i4>2140060532</vt:i4>
  </property>
  <property fmtid="{D5CDD505-2E9C-101B-9397-08002B2CF9AE}" pid="7" name="_ReviewingToolsShownOnce">
    <vt:lpwstr/>
  </property>
</Properties>
</file>